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06D04" w14:textId="77777777" w:rsidR="00946339" w:rsidRPr="00946339" w:rsidRDefault="00946339">
      <w:pPr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  <w:r w:rsidRPr="00946339">
        <w:rPr>
          <w:rFonts w:ascii="Times New Roman" w:hAnsi="Times New Roman" w:cs="Times New Roman"/>
          <w:b/>
          <w:sz w:val="24"/>
          <w:lang w:val="ru-RU"/>
        </w:rPr>
        <w:t xml:space="preserve">КАК ПОМОЧЬ </w:t>
      </w:r>
      <w:r w:rsidR="00ED0788">
        <w:rPr>
          <w:rFonts w:ascii="Times New Roman" w:hAnsi="Times New Roman" w:cs="Times New Roman"/>
          <w:b/>
          <w:sz w:val="24"/>
          <w:lang w:val="ru-RU"/>
        </w:rPr>
        <w:t>РЕБЕНКУ</w:t>
      </w:r>
      <w:r w:rsidRPr="00946339">
        <w:rPr>
          <w:rFonts w:ascii="Times New Roman" w:hAnsi="Times New Roman" w:cs="Times New Roman"/>
          <w:b/>
          <w:sz w:val="24"/>
          <w:lang w:val="ru-RU"/>
        </w:rPr>
        <w:t>?</w:t>
      </w:r>
    </w:p>
    <w:tbl>
      <w:tblPr>
        <w:tblStyle w:val="a3"/>
        <w:tblW w:w="158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  <w:gridCol w:w="5387"/>
      </w:tblGrid>
      <w:tr w:rsidR="00CF27B0" w14:paraId="5324E8EE" w14:textId="77777777" w:rsidTr="00327BDA">
        <w:trPr>
          <w:trHeight w:val="708"/>
        </w:trPr>
        <w:tc>
          <w:tcPr>
            <w:tcW w:w="4962" w:type="dxa"/>
          </w:tcPr>
          <w:p w14:paraId="0A3306C0" w14:textId="77777777" w:rsidR="00CF27B0" w:rsidRPr="00CF27B0" w:rsidRDefault="00CF27B0" w:rsidP="00CF27B0">
            <w:pPr>
              <w:pStyle w:val="a5"/>
              <w:numPr>
                <w:ilvl w:val="0"/>
                <w:numId w:val="2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F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CF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покойная психологическая обстановка в семье</w:t>
            </w:r>
            <w:r w:rsidRPr="00CF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6296B47C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rStyle w:val="apple-converted-space"/>
                <w:color w:val="000000"/>
                <w:lang w:val="ru-RU"/>
              </w:rPr>
            </w:pPr>
            <w:r w:rsidRPr="00CF27B0">
              <w:rPr>
                <w:color w:val="000000"/>
                <w:shd w:val="clear" w:color="auto" w:fill="FFFFFF"/>
                <w:lang w:val="ru-RU"/>
              </w:rPr>
              <w:t>Ч</w:t>
            </w:r>
            <w:r w:rsidRPr="00CF27B0">
              <w:rPr>
                <w:color w:val="000000"/>
                <w:shd w:val="clear" w:color="auto" w:fill="FFFFFF"/>
              </w:rPr>
              <w:t>еткий режим дня (с обязательными прогулками на свежем воздухе, где есть возможность порезвиться на славу).</w:t>
            </w:r>
            <w:r w:rsidRPr="00CF27B0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14:paraId="4A96F6DA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color w:val="000000"/>
                <w:lang w:val="ru-RU"/>
              </w:rPr>
            </w:pPr>
            <w:r w:rsidRPr="00CF27B0">
              <w:rPr>
                <w:color w:val="000000"/>
                <w:shd w:val="clear" w:color="auto" w:fill="FFFFFF"/>
                <w:lang w:val="ru-RU"/>
              </w:rPr>
              <w:t>С</w:t>
            </w:r>
            <w:r w:rsidRPr="00CF27B0">
              <w:rPr>
                <w:color w:val="000000"/>
                <w:shd w:val="clear" w:color="auto" w:fill="FFFFFF"/>
              </w:rPr>
              <w:t xml:space="preserve">облюдать единую линию в поведении всех членов семьи в </w:t>
            </w:r>
            <w:r w:rsidRPr="00CF27B0">
              <w:rPr>
                <w:color w:val="000000"/>
                <w:lang w:val="ru-RU"/>
              </w:rPr>
              <w:t xml:space="preserve"> </w:t>
            </w:r>
            <w:r w:rsidRPr="00CF27B0">
              <w:rPr>
                <w:color w:val="000000"/>
                <w:shd w:val="clear" w:color="auto" w:fill="FFFFFF"/>
              </w:rPr>
              <w:t>воспитании гиперактивного ребенка.</w:t>
            </w:r>
            <w:r w:rsidRPr="00CF27B0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1C88E210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rStyle w:val="a6"/>
                <w:b w:val="0"/>
                <w:bCs w:val="0"/>
                <w:color w:val="000000"/>
                <w:shd w:val="clear" w:color="auto" w:fill="FFFFFF"/>
                <w:lang w:val="ru-RU"/>
              </w:rPr>
            </w:pPr>
            <w:r>
              <w:rPr>
                <w:rStyle w:val="a6"/>
                <w:b w:val="0"/>
                <w:color w:val="000000"/>
                <w:shd w:val="clear" w:color="auto" w:fill="FFFFFF"/>
                <w:lang w:val="ru-RU"/>
              </w:rPr>
              <w:t>Улучшить концентрацию внимания во время выполнения домашнего задания</w:t>
            </w:r>
          </w:p>
          <w:p w14:paraId="4A55439F" w14:textId="77777777" w:rsidR="00CF27B0" w:rsidRDefault="00CF27B0" w:rsidP="00CF27B0">
            <w:pPr>
              <w:pStyle w:val="a4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rStyle w:val="a6"/>
                <w:b w:val="0"/>
                <w:color w:val="000000"/>
                <w:shd w:val="clear" w:color="auto" w:fill="FFFFFF"/>
                <w:lang w:val="ru-RU"/>
              </w:rPr>
              <w:t>Н</w:t>
            </w:r>
            <w:r w:rsidRPr="00CF27B0">
              <w:rPr>
                <w:rStyle w:val="a6"/>
                <w:b w:val="0"/>
                <w:color w:val="000000"/>
                <w:shd w:val="clear" w:color="auto" w:fill="FFFFFF"/>
              </w:rPr>
              <w:t>еобходимо по возможности убрать все отвлекающие и раздражающие факторы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. </w:t>
            </w:r>
            <w:r w:rsidRPr="00CF27B0">
              <w:rPr>
                <w:color w:val="000000"/>
                <w:shd w:val="clear" w:color="auto" w:fill="FFFFFF"/>
              </w:rPr>
              <w:t>Каждые 15-20 минут позволяйте ему делать 5-минутный перерыв.</w:t>
            </w:r>
          </w:p>
          <w:p w14:paraId="4410135D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CF27B0">
              <w:rPr>
                <w:color w:val="000000"/>
                <w:lang w:val="ru-RU"/>
              </w:rPr>
              <w:t>К</w:t>
            </w:r>
            <w:r w:rsidRPr="00CF27B0">
              <w:rPr>
                <w:color w:val="000000"/>
              </w:rPr>
              <w:t xml:space="preserve">онкретная постановка задач </w:t>
            </w:r>
          </w:p>
          <w:p w14:paraId="37C3A024" w14:textId="77777777" w:rsidR="00CF27B0" w:rsidRPr="00CF27B0" w:rsidRDefault="00CF27B0" w:rsidP="00CF27B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CF27B0">
              <w:rPr>
                <w:color w:val="000000"/>
              </w:rPr>
              <w:t>Если вы хотите, чтобы малыш выполни</w:t>
            </w:r>
            <w:r w:rsidRPr="00CF27B0">
              <w:rPr>
                <w:color w:val="000000"/>
                <w:lang w:val="ru-RU"/>
              </w:rPr>
              <w:t xml:space="preserve">л </w:t>
            </w:r>
            <w:r w:rsidRPr="00CF27B0">
              <w:rPr>
                <w:color w:val="000000"/>
              </w:rPr>
              <w:t>какую-то просьбу, то ее формулировка должна быть предельно ясной и точной, состоящей примерно из десяти слов. Не стоит давать несколько заданий сразу, например, «иди в свою комнату, собери игрушки, потом помой руки и приходи обедать». Ребенок вряд ли воспримет такую тираду, и его внимание просто «переключится» на что-нибудь другое. Лучше последовательно просить выполнить каждое указание.</w:t>
            </w:r>
          </w:p>
          <w:p w14:paraId="66E3583F" w14:textId="77777777" w:rsidR="00CF27B0" w:rsidRDefault="00CF27B0" w:rsidP="00CF27B0">
            <w:pPr>
              <w:rPr>
                <w:lang w:val="ru-RU"/>
              </w:rPr>
            </w:pPr>
          </w:p>
        </w:tc>
        <w:tc>
          <w:tcPr>
            <w:tcW w:w="5528" w:type="dxa"/>
          </w:tcPr>
          <w:p w14:paraId="3ABD5A8E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Cs w:val="22"/>
              </w:rPr>
            </w:pPr>
            <w:r w:rsidRPr="00CF27B0">
              <w:rPr>
                <w:color w:val="000000"/>
                <w:szCs w:val="22"/>
                <w:lang w:val="ru-RU"/>
              </w:rPr>
              <w:t>Временные рамки</w:t>
            </w:r>
          </w:p>
          <w:p w14:paraId="0D47C21F" w14:textId="77777777" w:rsidR="00CF27B0" w:rsidRPr="00CF27B0" w:rsidRDefault="00CF27B0" w:rsidP="00CF27B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color w:val="000000"/>
                <w:szCs w:val="22"/>
              </w:rPr>
              <w:t>Выполнение задания должно быть ограничено конкретными временными рамками. О смене вида деятельности ребенку нужно сообщить заранее – за 10–15 минут, а об истечении срока выполнения задания пусть его оповестит будильник или таймер</w:t>
            </w:r>
            <w:r w:rsidRPr="00CF27B0">
              <w:rPr>
                <w:color w:val="000000"/>
                <w:szCs w:val="22"/>
                <w:lang w:val="ru-RU"/>
              </w:rPr>
              <w:t>.</w:t>
            </w:r>
          </w:p>
          <w:p w14:paraId="14EECC26" w14:textId="77777777" w:rsidR="00CF27B0" w:rsidRPr="00CF27B0" w:rsidRDefault="00CF27B0" w:rsidP="00CF27B0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10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be-BY"/>
              </w:rPr>
            </w:pPr>
            <w:r w:rsidRPr="00CF2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be-BY"/>
              </w:rPr>
              <w:t>Определите рамки и критерии поведения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ru-RU" w:eastAsia="be-BY"/>
              </w:rPr>
              <w:t>.</w:t>
            </w:r>
          </w:p>
          <w:p w14:paraId="281A79B7" w14:textId="77777777" w:rsidR="00CF27B0" w:rsidRPr="00CF27B0" w:rsidRDefault="00CF27B0" w:rsidP="00CF27B0">
            <w:pPr>
              <w:shd w:val="clear" w:color="auto" w:fill="FFFFFF"/>
              <w:spacing w:after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be-BY"/>
              </w:rPr>
            </w:pPr>
            <w:r w:rsidRPr="00CF27B0">
              <w:rPr>
                <w:rFonts w:ascii="Times New Roman" w:eastAsia="Times New Roman" w:hAnsi="Times New Roman" w:cs="Times New Roman"/>
                <w:color w:val="000000"/>
                <w:sz w:val="24"/>
                <w:lang w:eastAsia="be-BY"/>
              </w:rPr>
              <w:t>Придумайте знаковую или балльную систему вознаграждения, например, отмечайте звездочкой каждый хороший поступок, а за определенное количество звездочек дарите ребенку игрушку или сладости. Можно завести дневник самоконтроля и отмечать там вместе с малышом его успехи в саду, школе или дома.</w:t>
            </w:r>
          </w:p>
          <w:p w14:paraId="1ABC25E5" w14:textId="77777777" w:rsidR="00946339" w:rsidRPr="00946339" w:rsidRDefault="00946339" w:rsidP="0094633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Autospacing="0"/>
              <w:ind w:left="0" w:firstLine="0"/>
              <w:jc w:val="both"/>
              <w:rPr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E5FBE70" wp14:editId="4A19BA49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375920</wp:posOffset>
                  </wp:positionV>
                  <wp:extent cx="1685925" cy="1447800"/>
                  <wp:effectExtent l="19050" t="0" r="9525" b="0"/>
                  <wp:wrapThrough wrapText="bothSides">
                    <wp:wrapPolygon edited="0">
                      <wp:start x="-244" y="0"/>
                      <wp:lineTo x="-244" y="21316"/>
                      <wp:lineTo x="21722" y="21316"/>
                      <wp:lineTo x="21722" y="0"/>
                      <wp:lineTo x="-244" y="0"/>
                    </wp:wrapPolygon>
                  </wp:wrapThrough>
                  <wp:docPr id="4" name="Рисунок 3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F27B0" w:rsidRPr="00CF27B0">
              <w:rPr>
                <w:color w:val="000000"/>
                <w:szCs w:val="22"/>
              </w:rPr>
              <w:t xml:space="preserve">Запрещая ребенку что-либо, лучше избегать слов «нет» и «нельзя». </w:t>
            </w:r>
          </w:p>
          <w:p w14:paraId="3F066F73" w14:textId="77777777" w:rsidR="00946339" w:rsidRPr="00946339" w:rsidRDefault="00946339" w:rsidP="00946339">
            <w:pPr>
              <w:pStyle w:val="a4"/>
              <w:shd w:val="clear" w:color="auto" w:fill="FFFFFF"/>
              <w:spacing w:before="0" w:beforeAutospacing="0" w:afterAutospacing="0"/>
              <w:jc w:val="both"/>
              <w:rPr>
                <w:color w:val="000000"/>
                <w:szCs w:val="22"/>
              </w:rPr>
            </w:pPr>
          </w:p>
        </w:tc>
        <w:tc>
          <w:tcPr>
            <w:tcW w:w="5387" w:type="dxa"/>
          </w:tcPr>
          <w:p w14:paraId="74EE5D86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Cs w:val="22"/>
              </w:rPr>
            </w:pPr>
            <w:r w:rsidRPr="00CF27B0">
              <w:rPr>
                <w:color w:val="000000"/>
                <w:szCs w:val="22"/>
              </w:rPr>
              <w:t>Устные инструкции стоит подкреплять визуально.</w:t>
            </w:r>
          </w:p>
          <w:p w14:paraId="7786DA35" w14:textId="77777777" w:rsidR="00CF27B0" w:rsidRPr="00CF27B0" w:rsidRDefault="00CF27B0" w:rsidP="00CF27B0">
            <w:pPr>
              <w:pStyle w:val="a4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color w:val="000000"/>
                <w:szCs w:val="22"/>
              </w:rPr>
              <w:t>Это может быть план-календарь или красочный ежедневник, куда вы вместе с ребенком будете записывать время приема пищи, выполнения домашних заданий, прогулок и сна.</w:t>
            </w:r>
          </w:p>
          <w:p w14:paraId="0B6E1F44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color w:val="000000"/>
                <w:szCs w:val="22"/>
                <w:shd w:val="clear" w:color="auto" w:fill="FFFFFF"/>
                <w:lang w:val="ru-RU"/>
              </w:rPr>
              <w:t>Д</w:t>
            </w:r>
            <w:r w:rsidRPr="00CF27B0">
              <w:rPr>
                <w:color w:val="000000"/>
                <w:szCs w:val="22"/>
                <w:shd w:val="clear" w:color="auto" w:fill="FFFFFF"/>
              </w:rPr>
              <w:t xml:space="preserve">етям должны быть </w:t>
            </w:r>
            <w:r w:rsidRPr="003F2556">
              <w:rPr>
                <w:color w:val="000000"/>
                <w:szCs w:val="22"/>
                <w:shd w:val="clear" w:color="auto" w:fill="FFFFFF"/>
              </w:rPr>
              <w:t>четко</w:t>
            </w:r>
            <w:r w:rsidRPr="00CF27B0">
              <w:rPr>
                <w:color w:val="000000"/>
                <w:szCs w:val="22"/>
                <w:shd w:val="clear" w:color="auto" w:fill="FFFFFF"/>
              </w:rPr>
              <w:t xml:space="preserve"> разъяснены правила поведения в</w:t>
            </w:r>
            <w:r w:rsidRPr="00CF27B0">
              <w:rPr>
                <w:color w:val="000000"/>
                <w:szCs w:val="22"/>
                <w:shd w:val="clear" w:color="auto" w:fill="FFFFFF"/>
                <w:lang w:val="ru-RU"/>
              </w:rPr>
              <w:t xml:space="preserve"> </w:t>
            </w:r>
            <w:r w:rsidRPr="00CF27B0">
              <w:rPr>
                <w:color w:val="000000"/>
                <w:szCs w:val="22"/>
                <w:shd w:val="clear" w:color="auto" w:fill="FFFFFF"/>
              </w:rPr>
              <w:t>различных ситуациях. Однако количество запретов и ограничений следует свести к разумному минимуму.</w:t>
            </w:r>
          </w:p>
          <w:p w14:paraId="1AB2187F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color w:val="000000"/>
                <w:szCs w:val="22"/>
                <w:shd w:val="clear" w:color="auto" w:fill="FFFFFF"/>
              </w:rPr>
              <w:t xml:space="preserve">Ребенка нужно хвалить в каждом случае, когда ему удалось довести начатое дело до конца. </w:t>
            </w:r>
          </w:p>
          <w:p w14:paraId="3D627ABB" w14:textId="77777777" w:rsidR="00CF27B0" w:rsidRPr="00CF27B0" w:rsidRDefault="00CF27B0" w:rsidP="0094633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shd w:val="clear" w:color="auto" w:fill="FFFFFF"/>
              </w:rPr>
              <w:t>Необходимо оберегать детей от</w:t>
            </w:r>
            <w:r>
              <w:rPr>
                <w:color w:val="000000"/>
                <w:szCs w:val="22"/>
                <w:shd w:val="clear" w:color="auto" w:fill="FFFFFF"/>
                <w:lang w:val="ru-RU"/>
              </w:rPr>
              <w:t xml:space="preserve"> </w:t>
            </w:r>
            <w:r w:rsidRPr="00CF27B0">
              <w:rPr>
                <w:color w:val="000000"/>
                <w:szCs w:val="22"/>
                <w:shd w:val="clear" w:color="auto" w:fill="FFFFFF"/>
              </w:rPr>
              <w:t>переутомления, связанного с</w:t>
            </w:r>
            <w:r>
              <w:rPr>
                <w:color w:val="000000"/>
                <w:szCs w:val="22"/>
                <w:shd w:val="clear" w:color="auto" w:fill="FFFFFF"/>
                <w:lang w:val="ru-RU"/>
              </w:rPr>
              <w:t xml:space="preserve"> </w:t>
            </w:r>
            <w:r w:rsidRPr="00CF27B0">
              <w:rPr>
                <w:color w:val="000000"/>
                <w:szCs w:val="22"/>
                <w:shd w:val="clear" w:color="auto" w:fill="FFFFFF"/>
              </w:rPr>
              <w:t>избыточным количеством впечатлений (телевизор, компьютер), избегать мест с повышенным скоплением людей (магазинов, рынков и пр).</w:t>
            </w:r>
          </w:p>
          <w:p w14:paraId="060B336D" w14:textId="77777777" w:rsidR="00CF27B0" w:rsidRPr="00CF27B0" w:rsidRDefault="00CF27B0" w:rsidP="0094633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rStyle w:val="apple-converted-space"/>
                <w:color w:val="000000"/>
                <w:szCs w:val="22"/>
                <w:shd w:val="clear" w:color="auto" w:fill="FFFFFF"/>
              </w:rPr>
              <w:t> </w:t>
            </w:r>
            <w:r w:rsidRPr="00CF27B0">
              <w:rPr>
                <w:color w:val="000000"/>
                <w:szCs w:val="22"/>
                <w:shd w:val="clear" w:color="auto" w:fill="FFFFFF"/>
              </w:rPr>
              <w:t>"Движение - это жизнь"</w:t>
            </w:r>
            <w:r>
              <w:rPr>
                <w:color w:val="000000"/>
                <w:szCs w:val="22"/>
                <w:shd w:val="clear" w:color="auto" w:fill="FFFFFF"/>
                <w:lang w:val="ru-RU"/>
              </w:rPr>
              <w:t>.</w:t>
            </w:r>
          </w:p>
          <w:p w14:paraId="76C087C1" w14:textId="77777777" w:rsidR="00CF27B0" w:rsidRPr="00CF27B0" w:rsidRDefault="00CF27B0" w:rsidP="0094633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/>
              </w:rPr>
              <w:t>Н</w:t>
            </w:r>
            <w:r w:rsidRPr="00CF27B0">
              <w:rPr>
                <w:color w:val="000000"/>
                <w:szCs w:val="22"/>
                <w:shd w:val="clear" w:color="auto" w:fill="FFFFFF"/>
              </w:rPr>
              <w:t>едостаток физической активности может стать причиной повышенной возбудимости. Нельзя сдерживать естественную потребность ребенка поигр</w:t>
            </w:r>
            <w:r>
              <w:rPr>
                <w:color w:val="000000"/>
                <w:szCs w:val="22"/>
                <w:shd w:val="clear" w:color="auto" w:fill="FFFFFF"/>
              </w:rPr>
              <w:t>ать в шумные игры, порезвиться</w:t>
            </w:r>
            <w:r>
              <w:rPr>
                <w:color w:val="000000"/>
                <w:szCs w:val="22"/>
                <w:shd w:val="clear" w:color="auto" w:fill="FFFFFF"/>
                <w:lang w:val="ru-RU"/>
              </w:rPr>
              <w:t>.</w:t>
            </w:r>
          </w:p>
        </w:tc>
      </w:tr>
    </w:tbl>
    <w:p w14:paraId="4A08C901" w14:textId="77777777" w:rsidR="00FC1E46" w:rsidRDefault="00FC1E46">
      <w:pPr>
        <w:rPr>
          <w:lang w:val="ru-RU"/>
        </w:rPr>
      </w:pPr>
    </w:p>
    <w:tbl>
      <w:tblPr>
        <w:tblStyle w:val="a3"/>
        <w:tblW w:w="1616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528"/>
        <w:gridCol w:w="5387"/>
      </w:tblGrid>
      <w:tr w:rsidR="003C3407" w14:paraId="5697EC18" w14:textId="77777777" w:rsidTr="00327BDA">
        <w:trPr>
          <w:trHeight w:val="6428"/>
        </w:trPr>
        <w:tc>
          <w:tcPr>
            <w:tcW w:w="5246" w:type="dxa"/>
            <w:vAlign w:val="center"/>
          </w:tcPr>
          <w:p w14:paraId="4E13FD56" w14:textId="77777777" w:rsidR="003C3407" w:rsidRPr="003C3407" w:rsidRDefault="003C3407" w:rsidP="003C3407">
            <w:pPr>
              <w:jc w:val="center"/>
              <w:rPr>
                <w:rFonts w:ascii="Times New Roman" w:hAnsi="Times New Roman" w:cs="Times New Roman"/>
                <w:sz w:val="32"/>
                <w:lang w:val="ru-RU"/>
              </w:rPr>
            </w:pPr>
            <w:r w:rsidRPr="003C3407"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lastRenderedPageBreak/>
              <w:t>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      </w:r>
          </w:p>
          <w:p w14:paraId="6FEA9B24" w14:textId="77777777" w:rsidR="003C3407" w:rsidRDefault="003C3407" w:rsidP="003C3407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</w:tcPr>
          <w:p w14:paraId="164E982F" w14:textId="77777777" w:rsidR="003C3407" w:rsidRDefault="00946339">
            <w:pPr>
              <w:rPr>
                <w:lang w:val="ru-RU"/>
              </w:rPr>
            </w:pPr>
            <w:r>
              <w:rPr>
                <w:noProof/>
                <w:lang w:eastAsia="be-BY"/>
              </w:rPr>
              <w:drawing>
                <wp:anchor distT="0" distB="0" distL="114300" distR="114300" simplePos="0" relativeHeight="251665408" behindDoc="1" locked="0" layoutInCell="1" allowOverlap="1" wp14:anchorId="580C5610" wp14:editId="6C4E91F4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637540</wp:posOffset>
                  </wp:positionV>
                  <wp:extent cx="2266950" cy="2009775"/>
                  <wp:effectExtent l="19050" t="0" r="0" b="0"/>
                  <wp:wrapTight wrapText="bothSides">
                    <wp:wrapPolygon edited="0">
                      <wp:start x="-182" y="0"/>
                      <wp:lineTo x="-182" y="21498"/>
                      <wp:lineTo x="21600" y="21498"/>
                      <wp:lineTo x="21600" y="0"/>
                      <wp:lineTo x="-182" y="0"/>
                    </wp:wrapPolygon>
                  </wp:wrapTight>
                  <wp:docPr id="2" name="Рисунок 1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vAlign w:val="center"/>
          </w:tcPr>
          <w:p w14:paraId="60311053" w14:textId="77777777" w:rsidR="007809D3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</w:p>
          <w:p w14:paraId="554C2468" w14:textId="77777777" w:rsidR="007809D3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</w:p>
          <w:p w14:paraId="651D84F8" w14:textId="77777777" w:rsidR="007809D3" w:rsidRPr="007809D3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lang w:val="ru-RU"/>
              </w:rPr>
            </w:pPr>
          </w:p>
          <w:p w14:paraId="3882FA1B" w14:textId="77777777" w:rsidR="007809D3" w:rsidRPr="007809D3" w:rsidRDefault="00327BDA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aps/>
                <w:noProof/>
                <w:sz w:val="20"/>
                <w:lang w:eastAsia="be-BY"/>
              </w:rPr>
              <w:drawing>
                <wp:anchor distT="0" distB="0" distL="114300" distR="114300" simplePos="0" relativeHeight="251657216" behindDoc="0" locked="0" layoutInCell="1" allowOverlap="1" wp14:anchorId="1D423E4C" wp14:editId="115C9871">
                  <wp:simplePos x="0" y="0"/>
                  <wp:positionH relativeFrom="column">
                    <wp:posOffset>1286510</wp:posOffset>
                  </wp:positionH>
                  <wp:positionV relativeFrom="paragraph">
                    <wp:posOffset>-965835</wp:posOffset>
                  </wp:positionV>
                  <wp:extent cx="914400" cy="844550"/>
                  <wp:effectExtent l="0" t="0" r="0" b="0"/>
                  <wp:wrapThrough wrapText="bothSides">
                    <wp:wrapPolygon edited="0">
                      <wp:start x="8550" y="0"/>
                      <wp:lineTo x="5850" y="487"/>
                      <wp:lineTo x="0" y="5847"/>
                      <wp:lineTo x="450" y="15591"/>
                      <wp:lineTo x="5400" y="20950"/>
                      <wp:lineTo x="6300" y="20950"/>
                      <wp:lineTo x="15300" y="20950"/>
                      <wp:lineTo x="15750" y="20950"/>
                      <wp:lineTo x="20700" y="16078"/>
                      <wp:lineTo x="20700" y="15591"/>
                      <wp:lineTo x="21150" y="8770"/>
                      <wp:lineTo x="21150" y="6334"/>
                      <wp:lineTo x="16200" y="974"/>
                      <wp:lineTo x="13500" y="0"/>
                      <wp:lineTo x="8550" y="0"/>
                    </wp:wrapPolygon>
                  </wp:wrapThrough>
                  <wp:docPr id="35" name="Рисунок 33" descr="mental-health-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tal-health-center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809D3" w:rsidRPr="007809D3">
              <w:rPr>
                <w:rFonts w:ascii="Times New Roman" w:hAnsi="Times New Roman" w:cs="Times New Roman"/>
                <w:caps/>
                <w:sz w:val="20"/>
                <w:lang w:val="ru-RU"/>
              </w:rPr>
              <w:t>ГУ «Республиканский научно-практический центр психического здоровья»</w:t>
            </w:r>
          </w:p>
          <w:p w14:paraId="13C1B9C0" w14:textId="77777777" w:rsidR="007809D3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</w:p>
          <w:p w14:paraId="09FFA95C" w14:textId="77777777" w:rsidR="00466CAD" w:rsidRDefault="003C3407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  <w:r w:rsidRPr="003C3407">
              <w:rPr>
                <w:rFonts w:ascii="Times New Roman" w:hAnsi="Times New Roman" w:cs="Times New Roman"/>
                <w:caps/>
                <w:sz w:val="32"/>
                <w:lang w:val="ru-RU"/>
              </w:rPr>
              <w:t xml:space="preserve">Синдром дефицита </w:t>
            </w:r>
          </w:p>
          <w:p w14:paraId="3010E126" w14:textId="77777777" w:rsidR="00466CAD" w:rsidRDefault="003C3407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  <w:r w:rsidRPr="003C3407">
              <w:rPr>
                <w:rFonts w:ascii="Times New Roman" w:hAnsi="Times New Roman" w:cs="Times New Roman"/>
                <w:caps/>
                <w:sz w:val="32"/>
                <w:lang w:val="ru-RU"/>
              </w:rPr>
              <w:t xml:space="preserve">внимания и </w:t>
            </w:r>
          </w:p>
          <w:p w14:paraId="129A4786" w14:textId="77777777" w:rsidR="003C3407" w:rsidRDefault="003C3407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  <w:r w:rsidRPr="003C3407">
              <w:rPr>
                <w:rFonts w:ascii="Times New Roman" w:hAnsi="Times New Roman" w:cs="Times New Roman"/>
                <w:caps/>
                <w:sz w:val="32"/>
                <w:lang w:val="ru-RU"/>
              </w:rPr>
              <w:t>гиперактивности</w:t>
            </w:r>
          </w:p>
          <w:p w14:paraId="43B6958E" w14:textId="77777777" w:rsidR="007809D3" w:rsidRPr="003C3407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</w:p>
          <w:p w14:paraId="4E943310" w14:textId="77777777" w:rsidR="007809D3" w:rsidRDefault="007809D3" w:rsidP="003C3407">
            <w:pPr>
              <w:jc w:val="center"/>
              <w:rPr>
                <w:lang w:val="ru-RU"/>
              </w:rPr>
            </w:pPr>
          </w:p>
          <w:p w14:paraId="2677DBC8" w14:textId="77777777" w:rsidR="007809D3" w:rsidRDefault="007809D3" w:rsidP="007809D3">
            <w:pPr>
              <w:rPr>
                <w:lang w:val="ru-RU"/>
              </w:rPr>
            </w:pPr>
          </w:p>
          <w:p w14:paraId="5F3761DE" w14:textId="77777777" w:rsidR="007809D3" w:rsidRDefault="007809D3" w:rsidP="007809D3">
            <w:pPr>
              <w:rPr>
                <w:lang w:val="ru-RU"/>
              </w:rPr>
            </w:pPr>
          </w:p>
          <w:p w14:paraId="6AB27629" w14:textId="77777777" w:rsidR="003C3407" w:rsidRDefault="003C3407" w:rsidP="007809D3">
            <w:pPr>
              <w:rPr>
                <w:lang w:val="ru-RU"/>
              </w:rPr>
            </w:pPr>
          </w:p>
          <w:p w14:paraId="5B6BEE0A" w14:textId="77777777" w:rsidR="007809D3" w:rsidRPr="007809D3" w:rsidRDefault="007809D3" w:rsidP="007809D3">
            <w:pPr>
              <w:rPr>
                <w:lang w:val="ru-RU"/>
              </w:rPr>
            </w:pPr>
          </w:p>
        </w:tc>
      </w:tr>
    </w:tbl>
    <w:p w14:paraId="1D49353B" w14:textId="77777777" w:rsidR="003C3407" w:rsidRDefault="003C3407">
      <w:pPr>
        <w:rPr>
          <w:lang w:val="ru-RU"/>
        </w:rPr>
      </w:pPr>
    </w:p>
    <w:p w14:paraId="1C8BCA1D" w14:textId="77777777" w:rsidR="00130F9B" w:rsidRDefault="00130F9B">
      <w:pPr>
        <w:rPr>
          <w:lang w:val="ru-RU"/>
        </w:rPr>
      </w:pPr>
    </w:p>
    <w:p w14:paraId="39D57E6C" w14:textId="71F30075" w:rsidR="00130F9B" w:rsidRPr="00CF27B0" w:rsidRDefault="00210ADA">
      <w:pPr>
        <w:rPr>
          <w:lang w:val="ru-RU"/>
        </w:rPr>
      </w:pPr>
      <w:r>
        <w:rPr>
          <w:noProof/>
          <w:lang w:eastAsia="be-B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50EEAF" wp14:editId="6EACB044">
                <wp:simplePos x="0" y="0"/>
                <wp:positionH relativeFrom="column">
                  <wp:posOffset>748030</wp:posOffset>
                </wp:positionH>
                <wp:positionV relativeFrom="paragraph">
                  <wp:posOffset>712470</wp:posOffset>
                </wp:positionV>
                <wp:extent cx="2219325" cy="67627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03EC8" w14:textId="77777777" w:rsidR="00130F9B" w:rsidRDefault="00130F9B" w:rsidP="00130F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Министерство здравоохрарнения </w:t>
                            </w:r>
                          </w:p>
                          <w:p w14:paraId="45A5562C" w14:textId="77777777" w:rsidR="00130F9B" w:rsidRPr="007B64A4" w:rsidRDefault="00130F9B" w:rsidP="00130F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0E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9pt;margin-top:56.1pt;width:174.7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" stroked="f">
                <v:textbox>
                  <w:txbxContent>
                    <w:p w14:paraId="32F03EC8" w14:textId="77777777" w:rsidR="00130F9B" w:rsidRDefault="00130F9B" w:rsidP="00130F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 xml:space="preserve">Министерство здравоохрарнения </w:t>
                      </w:r>
                    </w:p>
                    <w:p w14:paraId="45A5562C" w14:textId="77777777" w:rsidR="00130F9B" w:rsidRPr="007B64A4" w:rsidRDefault="00130F9B" w:rsidP="00130F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>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  <w:r w:rsidR="00130F9B" w:rsidRPr="00130F9B">
        <w:rPr>
          <w:noProof/>
          <w:lang w:val="ru-RU"/>
        </w:rPr>
        <w:drawing>
          <wp:anchor distT="0" distB="0" distL="114300" distR="114300" simplePos="0" relativeHeight="251667456" behindDoc="0" locked="0" layoutInCell="1" allowOverlap="1" wp14:anchorId="43E17BED" wp14:editId="3C5C1075">
            <wp:simplePos x="0" y="0"/>
            <wp:positionH relativeFrom="column">
              <wp:posOffset>-42545</wp:posOffset>
            </wp:positionH>
            <wp:positionV relativeFrom="paragraph">
              <wp:posOffset>477520</wp:posOffset>
            </wp:positionV>
            <wp:extent cx="638175" cy="1019175"/>
            <wp:effectExtent l="19050" t="0" r="9525" b="0"/>
            <wp:wrapNone/>
            <wp:docPr id="1" name="Рисунок 36" descr="03zdravooxran_em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zdravooxran_emb_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0F9B" w:rsidRPr="00CF27B0" w:rsidSect="00CF2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15070"/>
    <w:multiLevelType w:val="hybridMultilevel"/>
    <w:tmpl w:val="B6B6E580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0477C"/>
    <w:multiLevelType w:val="hybridMultilevel"/>
    <w:tmpl w:val="B68CAD0A"/>
    <w:lvl w:ilvl="0" w:tplc="00AAB8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30019" w:tentative="1">
      <w:start w:val="1"/>
      <w:numFmt w:val="lowerLetter"/>
      <w:lvlText w:val="%2."/>
      <w:lvlJc w:val="left"/>
      <w:pPr>
        <w:ind w:left="1347" w:hanging="360"/>
      </w:pPr>
    </w:lvl>
    <w:lvl w:ilvl="2" w:tplc="0423001B" w:tentative="1">
      <w:start w:val="1"/>
      <w:numFmt w:val="lowerRoman"/>
      <w:lvlText w:val="%3."/>
      <w:lvlJc w:val="right"/>
      <w:pPr>
        <w:ind w:left="2067" w:hanging="180"/>
      </w:pPr>
    </w:lvl>
    <w:lvl w:ilvl="3" w:tplc="0423000F" w:tentative="1">
      <w:start w:val="1"/>
      <w:numFmt w:val="decimal"/>
      <w:lvlText w:val="%4."/>
      <w:lvlJc w:val="left"/>
      <w:pPr>
        <w:ind w:left="2787" w:hanging="360"/>
      </w:pPr>
    </w:lvl>
    <w:lvl w:ilvl="4" w:tplc="04230019" w:tentative="1">
      <w:start w:val="1"/>
      <w:numFmt w:val="lowerLetter"/>
      <w:lvlText w:val="%5."/>
      <w:lvlJc w:val="left"/>
      <w:pPr>
        <w:ind w:left="3507" w:hanging="360"/>
      </w:pPr>
    </w:lvl>
    <w:lvl w:ilvl="5" w:tplc="0423001B" w:tentative="1">
      <w:start w:val="1"/>
      <w:numFmt w:val="lowerRoman"/>
      <w:lvlText w:val="%6."/>
      <w:lvlJc w:val="right"/>
      <w:pPr>
        <w:ind w:left="4227" w:hanging="180"/>
      </w:pPr>
    </w:lvl>
    <w:lvl w:ilvl="6" w:tplc="0423000F" w:tentative="1">
      <w:start w:val="1"/>
      <w:numFmt w:val="decimal"/>
      <w:lvlText w:val="%7."/>
      <w:lvlJc w:val="left"/>
      <w:pPr>
        <w:ind w:left="4947" w:hanging="360"/>
      </w:pPr>
    </w:lvl>
    <w:lvl w:ilvl="7" w:tplc="04230019" w:tentative="1">
      <w:start w:val="1"/>
      <w:numFmt w:val="lowerLetter"/>
      <w:lvlText w:val="%8."/>
      <w:lvlJc w:val="left"/>
      <w:pPr>
        <w:ind w:left="5667" w:hanging="360"/>
      </w:pPr>
    </w:lvl>
    <w:lvl w:ilvl="8" w:tplc="0423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autoHyphenation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6"/>
    <w:rsid w:val="00130F9B"/>
    <w:rsid w:val="00210ADA"/>
    <w:rsid w:val="00327BDA"/>
    <w:rsid w:val="003C3407"/>
    <w:rsid w:val="003F2556"/>
    <w:rsid w:val="00466CAD"/>
    <w:rsid w:val="00621C12"/>
    <w:rsid w:val="007809D3"/>
    <w:rsid w:val="0094165A"/>
    <w:rsid w:val="00946339"/>
    <w:rsid w:val="00A95C0D"/>
    <w:rsid w:val="00CF27B0"/>
    <w:rsid w:val="00D34512"/>
    <w:rsid w:val="00D7247A"/>
    <w:rsid w:val="00EC23CC"/>
    <w:rsid w:val="00ED0788"/>
    <w:rsid w:val="00EF1D2B"/>
    <w:rsid w:val="00F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52AE"/>
  <w15:docId w15:val="{AED2F7BB-B520-4BC9-80E7-8B91E9F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F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pple-converted-space">
    <w:name w:val="apple-converted-space"/>
    <w:basedOn w:val="a0"/>
    <w:rsid w:val="00CF27B0"/>
  </w:style>
  <w:style w:type="paragraph" w:styleId="a5">
    <w:name w:val="List Paragraph"/>
    <w:basedOn w:val="a"/>
    <w:uiPriority w:val="34"/>
    <w:qFormat/>
    <w:rsid w:val="00CF27B0"/>
    <w:pPr>
      <w:ind w:left="720"/>
      <w:contextualSpacing/>
    </w:pPr>
  </w:style>
  <w:style w:type="character" w:styleId="a6">
    <w:name w:val="Strong"/>
    <w:basedOn w:val="a0"/>
    <w:uiPriority w:val="22"/>
    <w:qFormat/>
    <w:rsid w:val="00CF27B0"/>
    <w:rPr>
      <w:b/>
      <w:bCs/>
    </w:rPr>
  </w:style>
  <w:style w:type="character" w:styleId="a7">
    <w:name w:val="Hyperlink"/>
    <w:basedOn w:val="a0"/>
    <w:uiPriority w:val="99"/>
    <w:semiHidden/>
    <w:unhideWhenUsed/>
    <w:rsid w:val="00CF27B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FDD7F-74D4-40C7-9A46-3AE78EC0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Nayka</dc:creator>
  <cp:keywords/>
  <dc:description/>
  <cp:lastModifiedBy>User</cp:lastModifiedBy>
  <cp:revision>2</cp:revision>
  <cp:lastPrinted>2023-04-11T07:28:00Z</cp:lastPrinted>
  <dcterms:created xsi:type="dcterms:W3CDTF">2023-04-13T06:23:00Z</dcterms:created>
  <dcterms:modified xsi:type="dcterms:W3CDTF">2023-04-13T06:23:00Z</dcterms:modified>
</cp:coreProperties>
</file>