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87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387"/>
        <w:gridCol w:w="4961"/>
      </w:tblGrid>
      <w:tr w:rsidR="00DA64D6" w:rsidRPr="00DA64D6" w14:paraId="4E446D8B" w14:textId="77777777" w:rsidTr="007B64A4">
        <w:trPr>
          <w:trHeight w:val="6237"/>
        </w:trPr>
        <w:tc>
          <w:tcPr>
            <w:tcW w:w="5529" w:type="dxa"/>
            <w:shd w:val="clear" w:color="auto" w:fill="auto"/>
          </w:tcPr>
          <w:p w14:paraId="6C8BC130" w14:textId="77777777" w:rsidR="00373033" w:rsidRPr="00DA64D6" w:rsidRDefault="00373033" w:rsidP="00DA64D6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bookmarkStart w:id="0" w:name="_GoBack"/>
            <w:bookmarkEnd w:id="0"/>
            <w:r w:rsidRPr="00DA64D6">
              <w:rPr>
                <w:rFonts w:ascii="Times New Roman" w:hAnsi="Times New Roman" w:cs="Times New Roman"/>
                <w:b/>
                <w:sz w:val="32"/>
                <w:szCs w:val="24"/>
              </w:rPr>
              <w:t>До  1 года</w:t>
            </w:r>
          </w:p>
          <w:p w14:paraId="487F2F65" w14:textId="77777777" w:rsidR="00373033" w:rsidRPr="00DA64D6" w:rsidRDefault="00373033" w:rsidP="00DA64D6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sz w:val="24"/>
                <w:szCs w:val="24"/>
              </w:rPr>
              <w:t>Комплекс оживления либо не появляется, либо носит своеобразный характер, ребенок реагирует эмоционально не на близких людей, например, маму, а на предмет, угол кроватки, собственную руку.</w:t>
            </w:r>
          </w:p>
          <w:p w14:paraId="524A1154" w14:textId="77777777" w:rsidR="00373033" w:rsidRPr="00DA64D6" w:rsidRDefault="00373033" w:rsidP="00DA64D6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sz w:val="24"/>
                <w:szCs w:val="24"/>
              </w:rPr>
              <w:t>К 6 месяцам ребенок не проявляет очевидных эмоций, даже мама не вызывает у него смены эмоционального фона. Так же своеобразен тактильный контакт, ребенок его скорее избегает и может быть спокоен лёжа в кроватке и быть эмоционально возбуждённым и плакать на руках.</w:t>
            </w:r>
          </w:p>
          <w:p w14:paraId="7E87A2F9" w14:textId="77777777" w:rsidR="00373033" w:rsidRPr="00DA64D6" w:rsidRDefault="00373033" w:rsidP="00DA64D6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sz w:val="24"/>
                <w:szCs w:val="24"/>
              </w:rPr>
              <w:t>К 9 месяцам малыш не ищет визуальный контакт, может казаться, что он не смотрит в глаза, а взгляд мимо, "через". Не реагирует на своё имя, но в тоже время очень чувствителен к звукам, запахам, свету.</w:t>
            </w:r>
          </w:p>
          <w:p w14:paraId="34841408" w14:textId="77777777" w:rsidR="00373033" w:rsidRDefault="00373033" w:rsidP="00DA64D6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sz w:val="24"/>
                <w:szCs w:val="24"/>
              </w:rPr>
              <w:t>К году жизни отчётливо заметна задержка или отсутствие развития разговорной речи (лепет, имитация звуков),не сопровождающаяся попытками компенсировать ее другими формами общения, например, жестами.</w:t>
            </w:r>
            <w:r w:rsidR="00DA6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4D6">
              <w:rPr>
                <w:rFonts w:ascii="Times New Roman" w:hAnsi="Times New Roman" w:cs="Times New Roman"/>
                <w:sz w:val="24"/>
                <w:szCs w:val="24"/>
              </w:rPr>
              <w:t xml:space="preserve">запахам. Могут испытывать заметный страх    при включении пылесоса, фена. </w:t>
            </w:r>
          </w:p>
          <w:p w14:paraId="4A014E33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1C575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0E58E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3606F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77917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D1703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895A5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1C6B0" w14:textId="77777777" w:rsidR="00DA64D6" w:rsidRP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02F6C" w14:textId="77777777" w:rsidR="00DA64D6" w:rsidRDefault="00DA64D6" w:rsidP="00DA64D6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DA64D6">
              <w:rPr>
                <w:rFonts w:ascii="Times New Roman" w:hAnsi="Times New Roman" w:cs="Times New Roman"/>
                <w:sz w:val="24"/>
                <w:szCs w:val="24"/>
              </w:rPr>
              <w:t>пределенные страхи либо полное  бесстрашие (страхи обычно звуков, высоты). Либо ребенок не чувствует опасности, может провести рукой по открытому огню, выбежать на дорогу.</w:t>
            </w:r>
          </w:p>
          <w:p w14:paraId="63F801C6" w14:textId="77777777" w:rsidR="00373033" w:rsidRPr="00DA64D6" w:rsidRDefault="00DA64D6" w:rsidP="00DA64D6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sz w:val="24"/>
                <w:szCs w:val="24"/>
              </w:rPr>
              <w:t>Отсутствие потребности во взаимодействии со сверстниками становиться ещё более выраженным, ребенок может участвовать, например, в подвижных играх в саду и "бегать вместе", но не будет совместно играть, не пустит других в свое игровое поле.</w:t>
            </w:r>
          </w:p>
        </w:tc>
        <w:tc>
          <w:tcPr>
            <w:tcW w:w="5387" w:type="dxa"/>
            <w:shd w:val="clear" w:color="auto" w:fill="auto"/>
          </w:tcPr>
          <w:p w14:paraId="3C68E3F8" w14:textId="77777777" w:rsidR="00373033" w:rsidRPr="00DA64D6" w:rsidRDefault="00373033" w:rsidP="00DA64D6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DA64D6">
              <w:rPr>
                <w:rFonts w:ascii="Times New Roman" w:hAnsi="Times New Roman" w:cs="Times New Roman"/>
                <w:b/>
                <w:sz w:val="32"/>
                <w:szCs w:val="24"/>
              </w:rPr>
              <w:lastRenderedPageBreak/>
              <w:t>До 2 лет</w:t>
            </w:r>
          </w:p>
          <w:p w14:paraId="1EFE6F2C" w14:textId="77777777" w:rsidR="00373033" w:rsidRPr="00DA64D6" w:rsidRDefault="00373033" w:rsidP="00DA64D6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Ребенок не указывает на объект, указательный жест "заменяется" рукой взрослого, жесты используются для указания на объект минимально.</w:t>
            </w:r>
          </w:p>
          <w:p w14:paraId="21FBA8CD" w14:textId="77777777" w:rsidR="00373033" w:rsidRPr="00DA64D6" w:rsidRDefault="00373033" w:rsidP="00DA64D6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понимает простых, поэтапных инструкций.</w:t>
            </w:r>
          </w:p>
          <w:p w14:paraId="4E8794B1" w14:textId="77777777" w:rsidR="00373033" w:rsidRPr="00DA64D6" w:rsidRDefault="00373033" w:rsidP="00DA64D6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Малыш не использует разговорные навыки, нередко это похоже на своего рода регресс, до какого то момента он пытался проявлять вербальную активность и вдруг начинает терять словесные навыки, в речи появляются высокие звуки - "вокализации" либо эхолалии (повторение слов или звуков за взрослыми).</w:t>
            </w:r>
          </w:p>
          <w:p w14:paraId="42602A6F" w14:textId="77777777" w:rsidR="00373033" w:rsidRPr="00DA64D6" w:rsidRDefault="00373033" w:rsidP="00DA64D6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Заметно социальное своеобразие-нет стремления к взаимодействию со сверстниками, ребенок может находиться рядом, но не включаться в совместную игру, не пускать никого в свое пространство.</w:t>
            </w:r>
          </w:p>
          <w:p w14:paraId="7E48BFE2" w14:textId="77777777" w:rsidR="00373033" w:rsidRPr="00DA64D6" w:rsidRDefault="00373033" w:rsidP="00DA64D6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Проявление эмоций не всегда понятно окружающим и соответствует ситуации, ребенок может плакать или смеяться вне смыслового контекста</w:t>
            </w:r>
          </w:p>
        </w:tc>
        <w:tc>
          <w:tcPr>
            <w:tcW w:w="4961" w:type="dxa"/>
            <w:shd w:val="clear" w:color="auto" w:fill="auto"/>
          </w:tcPr>
          <w:p w14:paraId="47F63FF4" w14:textId="77777777" w:rsidR="00373033" w:rsidRPr="00DA64D6" w:rsidRDefault="00373033" w:rsidP="00DA64D6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DA64D6">
              <w:rPr>
                <w:rFonts w:ascii="Times New Roman" w:hAnsi="Times New Roman" w:cs="Times New Roman"/>
                <w:b/>
                <w:sz w:val="32"/>
                <w:szCs w:val="24"/>
              </w:rPr>
              <w:t>С 3 лет</w:t>
            </w:r>
          </w:p>
          <w:p w14:paraId="4D006169" w14:textId="77777777" w:rsidR="00373033" w:rsidRPr="00DA64D6" w:rsidRDefault="00373033" w:rsidP="00DA64D6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sz w:val="24"/>
                <w:szCs w:val="24"/>
              </w:rPr>
              <w:t>Стереотипность действий, игры и поведения в целом. Игра не имеет фантазийного развития либо имитации и насыщения ее "своим" сюжетом, например, ребенок катает машинку, выстраивает предметы в ряды либо пирамидки, прокручивает колеса и т.д. Часто игрушками не интересуется и может играть с водой (струйка воды пропускается сквозь пальцы) либо с другими предметами.</w:t>
            </w:r>
          </w:p>
          <w:p w14:paraId="22A5D6F5" w14:textId="77777777" w:rsidR="00373033" w:rsidRPr="00DA64D6" w:rsidRDefault="00373033" w:rsidP="00DA64D6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sz w:val="24"/>
                <w:szCs w:val="24"/>
              </w:rPr>
              <w:t>Интересуется необычными предметами либо видами деятельности, например, если это машинки, то только определенной марки, если животные, то только одного вида и т.д.</w:t>
            </w:r>
          </w:p>
          <w:p w14:paraId="4F34385D" w14:textId="77777777" w:rsidR="00373033" w:rsidRPr="00DA64D6" w:rsidRDefault="00373033" w:rsidP="00DA64D6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sz w:val="24"/>
                <w:szCs w:val="24"/>
              </w:rPr>
              <w:t>Однотипные действия (включает и выключает свет, перелистывает страницы книги, не интересуясь при этом картинками).</w:t>
            </w:r>
          </w:p>
          <w:p w14:paraId="21632CF1" w14:textId="77777777" w:rsidR="00373033" w:rsidRPr="00DA64D6" w:rsidRDefault="00373033" w:rsidP="00DA64D6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sz w:val="24"/>
                <w:szCs w:val="24"/>
              </w:rPr>
              <w:t>Проявляется избирательность в еде, одежде, например, продукты только определенного цвета или текстуры, часто пюреобразной пище отдается предпочтение.</w:t>
            </w:r>
          </w:p>
          <w:p w14:paraId="74BFD544" w14:textId="77777777" w:rsidR="00DA64D6" w:rsidRDefault="00373033" w:rsidP="00DA64D6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sz w:val="24"/>
                <w:szCs w:val="24"/>
              </w:rPr>
              <w:t xml:space="preserve">Сверхчувствительность к звукам, </w:t>
            </w:r>
            <w:r w:rsidR="00DA64D6" w:rsidRPr="00DA64D6">
              <w:rPr>
                <w:rFonts w:ascii="Times New Roman" w:hAnsi="Times New Roman" w:cs="Times New Roman"/>
                <w:sz w:val="24"/>
                <w:szCs w:val="24"/>
              </w:rPr>
              <w:t>Могут испытывать заметный страх при включении пылесоса, фена. Также это может касаться просто всего нового - маршрут дороги, магазин.</w:t>
            </w:r>
          </w:p>
          <w:p w14:paraId="7E6588FC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53258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92B1E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7ECE0" w14:textId="77777777" w:rsidR="00DA64D6" w:rsidRP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71215" w14:textId="77777777" w:rsidR="00373033" w:rsidRPr="00DA64D6" w:rsidRDefault="00373033" w:rsidP="00DA64D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4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14:paraId="67FD9F1F" w14:textId="77777777" w:rsidR="00373033" w:rsidRPr="00DA64D6" w:rsidRDefault="00373033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E4CE5" w14:textId="77777777" w:rsidR="00373033" w:rsidRPr="00DA64D6" w:rsidRDefault="00373033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89E7F" w14:textId="77777777" w:rsidR="00373033" w:rsidRPr="00DA64D6" w:rsidRDefault="00373033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5358C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3F34F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9E10F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BE19A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AB32D" w14:textId="77777777" w:rsidR="00DA64D6" w:rsidRDefault="00DA64D6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8A436" w14:textId="77777777" w:rsidR="00DA64D6" w:rsidRDefault="00DA64D6" w:rsidP="00DA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05D73" w14:textId="77777777" w:rsidR="00DA64D6" w:rsidRPr="00DA64D6" w:rsidRDefault="00DA64D6" w:rsidP="00DA64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32"/>
                <w:szCs w:val="24"/>
              </w:rPr>
            </w:pPr>
          </w:p>
          <w:p w14:paraId="5BEDB03C" w14:textId="77777777" w:rsidR="00373033" w:rsidRPr="00DA64D6" w:rsidRDefault="00DA64D6" w:rsidP="00DA64D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32"/>
                <w:szCs w:val="24"/>
                <w:lang w:eastAsia="be-BY"/>
              </w:rPr>
              <w:drawing>
                <wp:anchor distT="0" distB="0" distL="114300" distR="114300" simplePos="0" relativeHeight="251658240" behindDoc="0" locked="0" layoutInCell="1" allowOverlap="1" wp14:anchorId="14E929C6" wp14:editId="4FF44BF9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-2651760</wp:posOffset>
                  </wp:positionV>
                  <wp:extent cx="2105025" cy="2171700"/>
                  <wp:effectExtent l="19050" t="0" r="9525" b="0"/>
                  <wp:wrapThrough wrapText="bothSides">
                    <wp:wrapPolygon edited="0">
                      <wp:start x="-195" y="0"/>
                      <wp:lineTo x="-195" y="21411"/>
                      <wp:lineTo x="21698" y="21411"/>
                      <wp:lineTo x="21698" y="0"/>
                      <wp:lineTo x="-195" y="0"/>
                    </wp:wrapPolygon>
                  </wp:wrapThrough>
                  <wp:docPr id="1" name="Рисунок 0" descr="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73033" w:rsidRPr="00DA64D6">
              <w:rPr>
                <w:rFonts w:ascii="Times New Roman" w:hAnsi="Times New Roman" w:cs="Times New Roman"/>
                <w:color w:val="0D0D0D" w:themeColor="text1" w:themeTint="F2"/>
                <w:sz w:val="32"/>
                <w:szCs w:val="24"/>
              </w:rPr>
              <w:t>ПРИЗНАКИ РАССТРОЙСТВА АУТИСТИЧЕСКОГО СПЕКТРА У ДЕТЕЙ ОТ 0 ДО 3 ЛЕТ</w:t>
            </w:r>
          </w:p>
          <w:p w14:paraId="488ED51F" w14:textId="77777777" w:rsidR="00DA64D6" w:rsidRDefault="00DA64D6" w:rsidP="00DA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2F29C" w14:textId="77777777" w:rsidR="00DA64D6" w:rsidRDefault="00DA64D6" w:rsidP="00DA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2172C" w14:textId="77777777" w:rsidR="00DA64D6" w:rsidRDefault="00DA64D6" w:rsidP="00DA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FDE48" w14:textId="77777777" w:rsidR="00DA64D6" w:rsidRDefault="00DA64D6" w:rsidP="00DA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F4E32" w14:textId="77777777" w:rsidR="00DA64D6" w:rsidRDefault="00DA64D6" w:rsidP="00DA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78611" w14:textId="77777777" w:rsidR="00DA64D6" w:rsidRDefault="00DA64D6" w:rsidP="007B6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F12F7" w14:textId="77777777" w:rsidR="00DA64D6" w:rsidRDefault="00DA64D6" w:rsidP="00DA6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770F0" w14:textId="77777777" w:rsidR="00BC3A34" w:rsidRPr="00DA64D6" w:rsidRDefault="00BC3A34" w:rsidP="00DA6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2B5CD7" w14:textId="46F36AF2" w:rsidR="006C4F39" w:rsidRDefault="004B7228">
      <w:r>
        <w:rPr>
          <w:noProof/>
          <w:lang w:eastAsia="be-BY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136E64" wp14:editId="6CA311EC">
                <wp:simplePos x="0" y="0"/>
                <wp:positionH relativeFrom="column">
                  <wp:posOffset>28575</wp:posOffset>
                </wp:positionH>
                <wp:positionV relativeFrom="paragraph">
                  <wp:posOffset>289560</wp:posOffset>
                </wp:positionV>
                <wp:extent cx="2219325" cy="676275"/>
                <wp:effectExtent l="0" t="0" r="0" b="31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C7518" w14:textId="77777777" w:rsidR="007B64A4" w:rsidRPr="007B64A4" w:rsidRDefault="007B64A4" w:rsidP="007B64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B64A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ГУ “Республиканский научно-практический центр психического здоровья”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36E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22.8pt;width:174.7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" stroked="f">
                <v:textbox>
                  <w:txbxContent>
                    <w:p w14:paraId="159C7518" w14:textId="77777777" w:rsidR="007B64A4" w:rsidRPr="007B64A4" w:rsidRDefault="007B64A4" w:rsidP="007B64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B64A4">
                        <w:rPr>
                          <w:rFonts w:ascii="Times New Roman" w:hAnsi="Times New Roman" w:cs="Times New Roman"/>
                          <w:sz w:val="24"/>
                        </w:rPr>
                        <w:t>ГУ “Республиканский научно-практический центр психического здоровья”</w:t>
                      </w:r>
                    </w:p>
                  </w:txbxContent>
                </v:textbox>
              </v:shape>
            </w:pict>
          </mc:Fallback>
        </mc:AlternateContent>
      </w:r>
      <w:r w:rsidR="007B64A4">
        <w:rPr>
          <w:noProof/>
          <w:lang w:eastAsia="be-BY"/>
        </w:rPr>
        <w:drawing>
          <wp:anchor distT="0" distB="0" distL="114300" distR="114300" simplePos="0" relativeHeight="251663360" behindDoc="0" locked="0" layoutInCell="1" allowOverlap="1" wp14:anchorId="067ED17E" wp14:editId="4A37761C">
            <wp:simplePos x="0" y="0"/>
            <wp:positionH relativeFrom="column">
              <wp:posOffset>-42545</wp:posOffset>
            </wp:positionH>
            <wp:positionV relativeFrom="paragraph">
              <wp:posOffset>184785</wp:posOffset>
            </wp:positionV>
            <wp:extent cx="638175" cy="590550"/>
            <wp:effectExtent l="19050" t="0" r="9525" b="0"/>
            <wp:wrapSquare wrapText="bothSides"/>
            <wp:docPr id="3" name="Рисунок 33" descr="mental-health-ce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tal-health-center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957ACC" w14:textId="77777777" w:rsidR="007B64A4" w:rsidRDefault="007B64A4" w:rsidP="007B64A4">
      <w:pPr>
        <w:spacing w:after="0" w:line="240" w:lineRule="auto"/>
      </w:pPr>
    </w:p>
    <w:p w14:paraId="3594C405" w14:textId="77777777" w:rsidR="007B64A4" w:rsidRDefault="007B64A4" w:rsidP="007B64A4">
      <w:pPr>
        <w:spacing w:after="0" w:line="240" w:lineRule="auto"/>
      </w:pPr>
    </w:p>
    <w:p w14:paraId="2730BA7A" w14:textId="77777777" w:rsidR="007B64A4" w:rsidRDefault="007B64A4" w:rsidP="007B64A4">
      <w:pPr>
        <w:spacing w:after="0" w:line="240" w:lineRule="auto"/>
      </w:pPr>
    </w:p>
    <w:p w14:paraId="136E98D0" w14:textId="0F40CB6A" w:rsidR="007B64A4" w:rsidRDefault="004B7228" w:rsidP="007B64A4">
      <w:pPr>
        <w:spacing w:after="0" w:line="240" w:lineRule="auto"/>
      </w:pPr>
      <w:r>
        <w:rPr>
          <w:noProof/>
          <w:lang w:eastAsia="be-B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BAF7DF" wp14:editId="51DC65F8">
                <wp:simplePos x="0" y="0"/>
                <wp:positionH relativeFrom="column">
                  <wp:posOffset>748030</wp:posOffset>
                </wp:positionH>
                <wp:positionV relativeFrom="paragraph">
                  <wp:posOffset>283210</wp:posOffset>
                </wp:positionV>
                <wp:extent cx="2219325" cy="676275"/>
                <wp:effectExtent l="0" t="0" r="0" b="31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C2D5D" w14:textId="77777777" w:rsidR="00F37129" w:rsidRDefault="007B64A4" w:rsidP="007B64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B64A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Министерство здравоохрарнения</w:t>
                            </w:r>
                          </w:p>
                          <w:p w14:paraId="740518F5" w14:textId="77777777" w:rsidR="007B64A4" w:rsidRPr="007B64A4" w:rsidRDefault="007B64A4" w:rsidP="007B64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B64A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Республики Беларусь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AF7DF" id="Text Box 3" o:spid="_x0000_s1027" type="#_x0000_t202" style="position:absolute;margin-left:58.9pt;margin-top:22.3pt;width:174.7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" stroked="f">
                <v:textbox>
                  <w:txbxContent>
                    <w:p w14:paraId="201C2D5D" w14:textId="77777777" w:rsidR="00F37129" w:rsidRDefault="007B64A4" w:rsidP="007B64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B64A4">
                        <w:rPr>
                          <w:rFonts w:ascii="Times New Roman" w:hAnsi="Times New Roman" w:cs="Times New Roman"/>
                          <w:sz w:val="24"/>
                        </w:rPr>
                        <w:t>Министерство здравоохрарнения</w:t>
                      </w:r>
                    </w:p>
                    <w:p w14:paraId="740518F5" w14:textId="77777777" w:rsidR="007B64A4" w:rsidRPr="007B64A4" w:rsidRDefault="007B64A4" w:rsidP="007B64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B64A4">
                        <w:rPr>
                          <w:rFonts w:ascii="Times New Roman" w:hAnsi="Times New Roman" w:cs="Times New Roman"/>
                          <w:sz w:val="24"/>
                        </w:rPr>
                        <w:t xml:space="preserve"> Республики Беларусь</w:t>
                      </w:r>
                    </w:p>
                  </w:txbxContent>
                </v:textbox>
              </v:shape>
            </w:pict>
          </mc:Fallback>
        </mc:AlternateContent>
      </w:r>
      <w:r w:rsidR="007B64A4">
        <w:rPr>
          <w:noProof/>
          <w:lang w:eastAsia="be-BY"/>
        </w:rPr>
        <w:drawing>
          <wp:anchor distT="0" distB="0" distL="114300" distR="114300" simplePos="0" relativeHeight="251662336" behindDoc="0" locked="0" layoutInCell="1" allowOverlap="1" wp14:anchorId="3BC40ED6" wp14:editId="6B7A0600">
            <wp:simplePos x="0" y="0"/>
            <wp:positionH relativeFrom="column">
              <wp:posOffset>-42545</wp:posOffset>
            </wp:positionH>
            <wp:positionV relativeFrom="paragraph">
              <wp:posOffset>45085</wp:posOffset>
            </wp:positionV>
            <wp:extent cx="638175" cy="1019175"/>
            <wp:effectExtent l="19050" t="0" r="9525" b="0"/>
            <wp:wrapNone/>
            <wp:docPr id="2" name="Рисунок 36" descr="03zdravooxran_emb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zdravooxran_emb_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B64A4" w:rsidSect="00373033">
      <w:headerReference w:type="even" r:id="rId11"/>
      <w:headerReference w:type="default" r:id="rId12"/>
      <w:head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61A32" w14:textId="77777777" w:rsidR="00EC389A" w:rsidRDefault="00EC389A" w:rsidP="003E464D">
      <w:pPr>
        <w:spacing w:after="0" w:line="240" w:lineRule="auto"/>
      </w:pPr>
      <w:r>
        <w:separator/>
      </w:r>
    </w:p>
  </w:endnote>
  <w:endnote w:type="continuationSeparator" w:id="0">
    <w:p w14:paraId="1D7F6CA9" w14:textId="77777777" w:rsidR="00EC389A" w:rsidRDefault="00EC389A" w:rsidP="003E4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C64A7" w14:textId="77777777" w:rsidR="00EC389A" w:rsidRDefault="00EC389A" w:rsidP="003E464D">
      <w:pPr>
        <w:spacing w:after="0" w:line="240" w:lineRule="auto"/>
      </w:pPr>
      <w:r>
        <w:separator/>
      </w:r>
    </w:p>
  </w:footnote>
  <w:footnote w:type="continuationSeparator" w:id="0">
    <w:p w14:paraId="668AEA60" w14:textId="77777777" w:rsidR="00EC389A" w:rsidRDefault="00EC389A" w:rsidP="003E4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05F68" w14:textId="77777777" w:rsidR="003E464D" w:rsidRDefault="00EC389A">
    <w:pPr>
      <w:pStyle w:val="a5"/>
    </w:pPr>
    <w:r>
      <w:rPr>
        <w:noProof/>
        <w:lang w:eastAsia="be-BY"/>
      </w:rPr>
      <w:pict w14:anchorId="3C236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9015" o:spid="_x0000_s2056" type="#_x0000_t75" style="position:absolute;margin-left:0;margin-top:0;width:428.9pt;height:453.45pt;z-index:-251657216;mso-position-horizontal:center;mso-position-horizontal-relative:margin;mso-position-vertical:center;mso-position-vertical-relative:margin" o:allowincell="f">
          <v:imagedata r:id="rId1" o:title="istockphoto-1150521146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81714" w14:textId="77777777" w:rsidR="003E464D" w:rsidRDefault="00EC389A">
    <w:pPr>
      <w:pStyle w:val="a5"/>
    </w:pPr>
    <w:r>
      <w:rPr>
        <w:noProof/>
        <w:lang w:eastAsia="be-BY"/>
      </w:rPr>
      <w:pict w14:anchorId="34CFC5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9016" o:spid="_x0000_s2057" type="#_x0000_t75" style="position:absolute;margin-left:0;margin-top:0;width:428.9pt;height:453.45pt;z-index:-251656192;mso-position-horizontal:center;mso-position-horizontal-relative:margin;mso-position-vertical:center;mso-position-vertical-relative:margin" o:allowincell="f">
          <v:imagedata r:id="rId1" o:title="istockphoto-1150521146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DA073" w14:textId="77777777" w:rsidR="003E464D" w:rsidRDefault="00EC389A">
    <w:pPr>
      <w:pStyle w:val="a5"/>
    </w:pPr>
    <w:r>
      <w:rPr>
        <w:noProof/>
        <w:lang w:eastAsia="be-BY"/>
      </w:rPr>
      <w:pict w14:anchorId="21D579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9014" o:spid="_x0000_s2055" type="#_x0000_t75" style="position:absolute;margin-left:0;margin-top:0;width:428.9pt;height:453.45pt;z-index:-251658240;mso-position-horizontal:center;mso-position-horizontal-relative:margin;mso-position-vertical:center;mso-position-vertical-relative:margin" o:allowincell="f">
          <v:imagedata r:id="rId1" o:title="istockphoto-1150521146-612x6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11B2C"/>
    <w:multiLevelType w:val="hybridMultilevel"/>
    <w:tmpl w:val="2FC4C62A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3E3E"/>
    <w:multiLevelType w:val="hybridMultilevel"/>
    <w:tmpl w:val="2800DF86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2709D"/>
    <w:multiLevelType w:val="hybridMultilevel"/>
    <w:tmpl w:val="18ACE636"/>
    <w:lvl w:ilvl="0" w:tplc="0423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30001">
      <w:start w:val="1"/>
      <w:numFmt w:val="bullet"/>
      <w:lvlText w:val=""/>
      <w:lvlJc w:val="left"/>
      <w:pPr>
        <w:ind w:left="1671" w:hanging="810"/>
      </w:pPr>
      <w:rPr>
        <w:rFonts w:ascii="Symbol" w:hAnsi="Symbol" w:hint="default"/>
      </w:rPr>
    </w:lvl>
    <w:lvl w:ilvl="2" w:tplc="042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45645CDC"/>
    <w:multiLevelType w:val="hybridMultilevel"/>
    <w:tmpl w:val="66B6B742"/>
    <w:lvl w:ilvl="0" w:tplc="042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D52DD0"/>
    <w:multiLevelType w:val="hybridMultilevel"/>
    <w:tmpl w:val="DEAE4500"/>
    <w:lvl w:ilvl="0" w:tplc="0423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A816E120">
      <w:start w:val="4"/>
      <w:numFmt w:val="bullet"/>
      <w:lvlText w:val="-"/>
      <w:lvlJc w:val="left"/>
      <w:pPr>
        <w:ind w:left="1671" w:hanging="810"/>
      </w:pPr>
      <w:rPr>
        <w:rFonts w:ascii="Times New Roman" w:eastAsiaTheme="minorHAnsi" w:hAnsi="Times New Roman" w:cs="Times New Roman" w:hint="default"/>
      </w:rPr>
    </w:lvl>
    <w:lvl w:ilvl="2" w:tplc="042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4A0B4FA7"/>
    <w:multiLevelType w:val="hybridMultilevel"/>
    <w:tmpl w:val="0FF48006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94ED7"/>
    <w:multiLevelType w:val="hybridMultilevel"/>
    <w:tmpl w:val="1A94FDB8"/>
    <w:lvl w:ilvl="0" w:tplc="697ADCA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D42D9"/>
    <w:multiLevelType w:val="hybridMultilevel"/>
    <w:tmpl w:val="0C2C3BF2"/>
    <w:lvl w:ilvl="0" w:tplc="042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39"/>
    <w:rsid w:val="00373033"/>
    <w:rsid w:val="003E464D"/>
    <w:rsid w:val="004B7228"/>
    <w:rsid w:val="006C4F39"/>
    <w:rsid w:val="007B64A4"/>
    <w:rsid w:val="00BC3A34"/>
    <w:rsid w:val="00DA64D6"/>
    <w:rsid w:val="00EC389A"/>
    <w:rsid w:val="00F3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4ADED9E"/>
  <w15:docId w15:val="{AED2F7BB-B520-4BC9-80E7-8B91E9F0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303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E4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E464D"/>
  </w:style>
  <w:style w:type="paragraph" w:styleId="a7">
    <w:name w:val="footer"/>
    <w:basedOn w:val="a"/>
    <w:link w:val="a8"/>
    <w:uiPriority w:val="99"/>
    <w:semiHidden/>
    <w:unhideWhenUsed/>
    <w:rsid w:val="003E4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464D"/>
  </w:style>
  <w:style w:type="paragraph" w:styleId="a9">
    <w:name w:val="Balloon Text"/>
    <w:basedOn w:val="a"/>
    <w:link w:val="aa"/>
    <w:uiPriority w:val="99"/>
    <w:semiHidden/>
    <w:unhideWhenUsed/>
    <w:rsid w:val="00DA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6CCEE-DA31-4D89-8153-E117CDE8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Nayka</dc:creator>
  <cp:keywords/>
  <dc:description/>
  <cp:lastModifiedBy>User</cp:lastModifiedBy>
  <cp:revision>2</cp:revision>
  <dcterms:created xsi:type="dcterms:W3CDTF">2023-04-13T06:22:00Z</dcterms:created>
  <dcterms:modified xsi:type="dcterms:W3CDTF">2023-04-13T06:22:00Z</dcterms:modified>
</cp:coreProperties>
</file>